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4A0"/>
      </w:tblPr>
      <w:tblGrid>
        <w:gridCol w:w="4927"/>
        <w:gridCol w:w="4927"/>
      </w:tblGrid>
      <w:tr w:rsidR="001244BA" w:rsidRPr="001244BA" w:rsidTr="002C45C1">
        <w:tc>
          <w:tcPr>
            <w:tcW w:w="4927" w:type="dxa"/>
            <w:hideMark/>
          </w:tcPr>
          <w:p w:rsidR="001244BA" w:rsidRPr="001244BA" w:rsidRDefault="001244BA" w:rsidP="002C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1244BA" w:rsidRPr="001244BA" w:rsidRDefault="001244BA" w:rsidP="002C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1244BA" w:rsidRPr="001244BA" w:rsidRDefault="001244BA" w:rsidP="0012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  <w:hideMark/>
          </w:tcPr>
          <w:p w:rsidR="001244BA" w:rsidRPr="001244BA" w:rsidRDefault="001244BA" w:rsidP="002C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244BA" w:rsidRPr="001244BA" w:rsidRDefault="001244BA" w:rsidP="002C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Госселекционной</w:t>
            </w:r>
            <w:proofErr w:type="spellEnd"/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1244BA" w:rsidRPr="001244BA" w:rsidRDefault="001244BA" w:rsidP="002C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_____________Шалышкина</w:t>
            </w:r>
            <w:proofErr w:type="spellEnd"/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1244BA" w:rsidRPr="001244BA" w:rsidRDefault="001244BA" w:rsidP="0012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44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244BA" w:rsidRPr="001244BA" w:rsidRDefault="001244BA" w:rsidP="00B16AF3">
      <w:pPr>
        <w:pStyle w:val="a0"/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1AD6" w:rsidRPr="001244BA" w:rsidRDefault="00787B57" w:rsidP="00B16AF3">
      <w:pPr>
        <w:pStyle w:val="a0"/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hAnsi="Times New Roman"/>
          <w:sz w:val="24"/>
          <w:szCs w:val="24"/>
          <w:lang w:eastAsia="ru-RU"/>
        </w:rPr>
        <w:t>П</w:t>
      </w:r>
      <w:r w:rsidR="00A7798D" w:rsidRPr="001244BA">
        <w:rPr>
          <w:rFonts w:ascii="Times New Roman" w:hAnsi="Times New Roman"/>
          <w:sz w:val="24"/>
          <w:szCs w:val="24"/>
          <w:lang w:eastAsia="ru-RU"/>
        </w:rPr>
        <w:t>оложение</w:t>
      </w:r>
    </w:p>
    <w:p w:rsidR="00787B57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244BA">
        <w:rPr>
          <w:rFonts w:ascii="Times New Roman" w:hAnsi="Times New Roman"/>
          <w:sz w:val="24"/>
          <w:szCs w:val="24"/>
          <w:lang w:eastAsia="ru-RU"/>
        </w:rPr>
        <w:t xml:space="preserve">о системе наставничества педагогических работников 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87B57" w:rsidRPr="001244BA">
        <w:rPr>
          <w:rFonts w:ascii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="00787B57" w:rsidRPr="001244BA">
        <w:rPr>
          <w:rFonts w:ascii="Times New Roman" w:hAnsi="Times New Roman"/>
          <w:sz w:val="24"/>
          <w:szCs w:val="24"/>
          <w:lang w:eastAsia="ru-RU"/>
        </w:rPr>
        <w:t>Госселекционной</w:t>
      </w:r>
      <w:proofErr w:type="spellEnd"/>
      <w:r w:rsidR="00787B57" w:rsidRPr="001244BA">
        <w:rPr>
          <w:rFonts w:ascii="Times New Roman" w:hAnsi="Times New Roman"/>
          <w:sz w:val="24"/>
          <w:szCs w:val="24"/>
          <w:lang w:eastAsia="ru-RU"/>
        </w:rPr>
        <w:t xml:space="preserve"> СШ</w:t>
      </w:r>
    </w:p>
    <w:p w:rsidR="00E11AD6" w:rsidRPr="001244BA" w:rsidRDefault="00E11AD6" w:rsidP="00B16AF3">
      <w:pPr>
        <w:pStyle w:val="a0"/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f4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bookmark32"/>
      <w:bookmarkEnd w:id="0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1. Общие положения</w:t>
      </w:r>
    </w:p>
    <w:p w:rsidR="00E11AD6" w:rsidRPr="001244BA" w:rsidRDefault="00E11AD6" w:rsidP="00B16AF3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0"/>
          <w:numId w:val="2"/>
        </w:numPr>
        <w:tabs>
          <w:tab w:val="left" w:pos="141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Настоящее Положение о системе наставничества педагогических работников определяет цели, задачи, формы и порядок осуществления наставничества в </w:t>
      </w:r>
      <w:r w:rsid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МКОУ </w:t>
      </w:r>
      <w:proofErr w:type="spellStart"/>
      <w:r w:rsid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Госселекционной</w:t>
      </w:r>
      <w:proofErr w:type="spellEnd"/>
      <w:r w:rsid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СШ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</w:t>
      </w:r>
      <w:r w:rsidR="00A7798D"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далее именуется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E11AD6" w:rsidRPr="001244BA" w:rsidRDefault="007E73BD" w:rsidP="00B16AF3">
      <w:pPr>
        <w:pStyle w:val="a0"/>
        <w:widowControl w:val="0"/>
        <w:numPr>
          <w:ilvl w:val="0"/>
          <w:numId w:val="2"/>
        </w:numPr>
        <w:tabs>
          <w:tab w:val="left" w:pos="128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Положении используются следующие понятия: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Наставник –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педагогический работник, назначаемый </w:t>
      </w:r>
      <w:proofErr w:type="gram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ответственным</w:t>
      </w:r>
      <w:proofErr w:type="gram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Наставляемый –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E11AD6" w:rsidRPr="001244BA" w:rsidRDefault="00A7798D" w:rsidP="00B16AF3">
      <w:pPr>
        <w:pStyle w:val="a0"/>
        <w:widowControl w:val="0"/>
        <w:tabs>
          <w:tab w:val="left" w:pos="181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Куратор –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сотрудник образовательной организации или учреждения из числа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х(</w:t>
      </w:r>
      <w:proofErr w:type="gramEnd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ой) программ(</w:t>
      </w:r>
      <w:proofErr w:type="spellStart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ы</w:t>
      </w:r>
      <w:proofErr w:type="spellEnd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) наставничества.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Наставничество –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Форма наставничества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–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в заданной ролевой ситуации, определяемой основной деятельностью и позицией участников.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Персонализированная программа наставничества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 xml:space="preserve">на устранение выявленных профессиональных затруднений наставляемого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на поддержку его сильных сторон.</w:t>
      </w:r>
    </w:p>
    <w:p w:rsidR="00E11AD6" w:rsidRPr="001244BA" w:rsidRDefault="00A7798D" w:rsidP="00B16AF3">
      <w:pPr>
        <w:pStyle w:val="a0"/>
        <w:widowControl w:val="0"/>
        <w:numPr>
          <w:ilvl w:val="0"/>
          <w:numId w:val="2"/>
        </w:numPr>
        <w:tabs>
          <w:tab w:val="left" w:pos="141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Основными принципами системы наставничества педагогических работников являются: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принцип научности – применение научно-обоснованных методик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технологий в сфере наставничества педагогических работников;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  <w:sectPr w:rsidR="00E11AD6" w:rsidRPr="001244BA" w:rsidSect="007E73BD">
          <w:headerReference w:type="default" r:id="rId7"/>
          <w:pgSz w:w="11906" w:h="16838"/>
          <w:pgMar w:top="993" w:right="567" w:bottom="426" w:left="1134" w:header="709" w:footer="0" w:gutter="0"/>
          <w:cols w:space="720"/>
          <w:formProt w:val="0"/>
          <w:titlePg/>
          <w:docGrid w:linePitch="360" w:charSpace="8192"/>
        </w:sect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системности и стратегической целостности – разработка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</w:t>
      </w:r>
      <w:r w:rsidR="00B16AF3"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вне образовательной организации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 xml:space="preserve">и социального развития, честность и открытость взаимоотношений, уважение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к личности наставляемого и наставника;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добровольности, свободы выбора, учета многофакторности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в определении и совместной деятельности наставника и наставляемого;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</w:t>
      </w:r>
      <w:proofErr w:type="spellStart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аксиологичности</w:t>
      </w:r>
      <w:proofErr w:type="spellEnd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br/>
        <w:t>и механизмов наставничества;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принцип индивидуализации и </w:t>
      </w:r>
      <w:proofErr w:type="spellStart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персонализации</w:t>
      </w:r>
      <w:proofErr w:type="spellEnd"/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наставничества – сохранение индивидуальных приоритетов в создании для наставляемого индивидуальной траектории развития;</w:t>
      </w:r>
    </w:p>
    <w:p w:rsidR="00E11AD6" w:rsidRPr="001244BA" w:rsidRDefault="00A7798D" w:rsidP="00B16AF3">
      <w:pPr>
        <w:pStyle w:val="a0"/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eastAsia="ru-RU"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E11AD6" w:rsidRPr="001244BA" w:rsidRDefault="00A7798D" w:rsidP="00B16AF3">
      <w:pPr>
        <w:pStyle w:val="a0"/>
        <w:widowControl w:val="0"/>
        <w:numPr>
          <w:ilvl w:val="0"/>
          <w:numId w:val="2"/>
        </w:numPr>
        <w:tabs>
          <w:tab w:val="left" w:pos="1422"/>
          <w:tab w:val="left" w:pos="2347"/>
          <w:tab w:val="left" w:pos="38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Участие в системе наставничества не должно наносить ущерба образовательному процессу образовательной организации. Решение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bookmark33"/>
      <w:bookmarkEnd w:id="1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2. Цель и задачи системы наставничества. Формы наставничества</w:t>
      </w:r>
    </w:p>
    <w:p w:rsidR="00E11AD6" w:rsidRPr="001244BA" w:rsidRDefault="00E11AD6" w:rsidP="00B16AF3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0"/>
          <w:numId w:val="3"/>
        </w:numPr>
        <w:tabs>
          <w:tab w:val="left" w:pos="142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Цель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системы наставничества педагогических работников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образовательной организации – реализация комплекса мер по созданию эффективной среды наставничества в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E11AD6" w:rsidRPr="001244BA" w:rsidRDefault="007E73BD" w:rsidP="00B16AF3">
      <w:pPr>
        <w:pStyle w:val="a0"/>
        <w:widowControl w:val="0"/>
        <w:numPr>
          <w:ilvl w:val="0"/>
          <w:numId w:val="3"/>
        </w:numPr>
        <w:tabs>
          <w:tab w:val="left" w:pos="128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  <w:t>Задачи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системы наставничества педагогических работников: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способствовать развитию профессиональных компетенций педагогов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условиях цифровой образовательной среды, </w:t>
      </w:r>
      <w:proofErr w:type="spell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востребованности</w:t>
      </w:r>
      <w:proofErr w:type="spell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дистанционных форм наставничества;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оказывать помощь в профессиональной и должностной адаптации педагога,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ускорять процесс профессионального становления и развития педагога,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содействовать в выработке навыков профессионального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1"/>
        </w:numPr>
        <w:tabs>
          <w:tab w:val="left" w:pos="12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знакомить педагогов, в отношении которых осуществляется наставничество,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с эффективными формами и методами индивидуальной работы и работы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коллективе, направленными на развитие их способности самостоятельно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E11AD6" w:rsidRPr="001244BA" w:rsidRDefault="007E73BD" w:rsidP="00B16AF3">
      <w:pPr>
        <w:pStyle w:val="a0"/>
        <w:widowControl w:val="0"/>
        <w:numPr>
          <w:ilvl w:val="0"/>
          <w:numId w:val="3"/>
        </w:numPr>
        <w:tabs>
          <w:tab w:val="left" w:pos="13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педагог", "работодатель – студент", "педагог вуза/колледжа – молодой педагог образовательной организации") по отношению к наставнику или группе </w:t>
      </w:r>
      <w:proofErr w:type="gramStart"/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наставляемых</w:t>
      </w:r>
      <w:proofErr w:type="gramEnd"/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Виртуальное (дистанционное) наставничество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дистанционная форма организации наставничества с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 xml:space="preserve">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онлайн-сообщества</w:t>
      </w:r>
      <w:proofErr w:type="spellEnd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, тематические </w:t>
      </w:r>
      <w:proofErr w:type="spellStart"/>
      <w:proofErr w:type="gramStart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интернет-порталы</w:t>
      </w:r>
      <w:proofErr w:type="spellEnd"/>
      <w:proofErr w:type="gramEnd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Наставничество в группе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Краткосрочное или целеполагающее наставничество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наставник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в период между встречами и достичь поставленных целей.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Реверсивное наставничество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lastRenderedPageBreak/>
        <w:t>Ситуационное наставничество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наставник оказывает помощь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 xml:space="preserve">или консультацию всякий раз, когда наставляемый нуждается в них. Как правило, роль наставника состоит в том, чтобы обеспечить немедленное реагирование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на ту или иную ситуацию, значимую для его подопечного.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Скоростное наставничество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или обменом опытом.</w:t>
      </w:r>
      <w:proofErr w:type="gramEnd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Традиционная форма наставничества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Форма наставничества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"учитель – учитель"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– способ реализации целевой модели наставничества через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 xml:space="preserve">организацию взаимодействия наставнической пары "учитель-профессионал – учитель, вовлеченный в различные формы поддержки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и сопровождения".</w:t>
      </w:r>
    </w:p>
    <w:p w:rsidR="00E11AD6" w:rsidRPr="001244BA" w:rsidRDefault="00A7798D" w:rsidP="007E73BD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Форма наставничества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1244BA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"руководитель образовательной организации – учитель"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–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учитель", нацеленную на совершенствование образовательного</w:t>
      </w:r>
      <w:r w:rsidR="007E73B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процесса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E11AD6" w:rsidRPr="001244BA" w:rsidRDefault="00E11AD6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2" w:name="bookmark34"/>
      <w:bookmarkEnd w:id="2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Организация системы наставничества</w:t>
      </w:r>
    </w:p>
    <w:p w:rsidR="00E11AD6" w:rsidRPr="001244BA" w:rsidRDefault="00E11AD6" w:rsidP="00B16AF3">
      <w:pPr>
        <w:pStyle w:val="a0"/>
        <w:widowControl w:val="0"/>
        <w:tabs>
          <w:tab w:val="left" w:pos="249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Руководитель образовательной организации: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общее руководство и координацию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внедрения системы наставничества педагогических работников 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издает локальные акты образовательной организации о внедрении системы наставничества и организации наставничества педагогических работников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утверждает дорожную карту (план мероприятий) по реализации Положения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системе наставничества педагогических работников 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издает прика</w:t>
      </w:r>
      <w:proofErr w:type="gram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з(</w:t>
      </w:r>
      <w:proofErr w:type="spellStart"/>
      <w:proofErr w:type="gram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ы</w:t>
      </w:r>
      <w:proofErr w:type="spell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по проблемам наставничества (заключение договоров о сотрудничестве,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о социальном партнерстве, проведение координационных совещаний, участие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конференциях, форумах, </w:t>
      </w:r>
      <w:proofErr w:type="spell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вебинарах</w:t>
      </w:r>
      <w:proofErr w:type="spell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семинарах по проблемам наставничества);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2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распространения лучших практик наставничества педагогических работников.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Куратор реализации программ наставничества: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назначается руководителем образовательной организации из числа заместителей руководителя;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своевременно (не менее одного раза в год) актуализирует информацию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(при необходимости его создания);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использованием ресурсов Интернета – официального сайта образовательной организации/страницы, социальных сетей;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формирует банк индивидуальных/групповых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координацию деятельности по наставничеству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организует повышение уровня профессионального мастерства наставников,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в том числе на </w:t>
      </w:r>
      <w:proofErr w:type="spell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стажировочных</w:t>
      </w:r>
      <w:proofErr w:type="spell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курирует процесс разработки и реализации персонализированных программ наставничества;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итоговый аналитический отчет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3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42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Методическое объединение наставников/комиссия/совет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(при его наличии):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куратором принимает участие в разработке локальных актов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разрабатывает, апробирует и реализует персонализированные программы наставничества, содержание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которых соответствует запросу отдельных педагогов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групп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нематериальных стимулов поощрения наставников;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4"/>
        </w:numPr>
        <w:tabs>
          <w:tab w:val="left" w:pos="14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программ наставничества на сайте (специализированной странице сайта) образовательной организации и социальных сетях (совместно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куратором и системным администратором).</w:t>
      </w:r>
    </w:p>
    <w:p w:rsidR="00E11AD6" w:rsidRPr="001244BA" w:rsidRDefault="00E11AD6" w:rsidP="00B16AF3">
      <w:pPr>
        <w:pStyle w:val="a0"/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09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3" w:name="bookmark35"/>
      <w:bookmarkEnd w:id="3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Права и обязанности наставника</w:t>
      </w:r>
    </w:p>
    <w:p w:rsidR="00E11AD6" w:rsidRPr="001244BA" w:rsidRDefault="00E11AD6" w:rsidP="00B16AF3">
      <w:pPr>
        <w:pStyle w:val="a0"/>
        <w:widowControl w:val="0"/>
        <w:tabs>
          <w:tab w:val="left" w:pos="2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9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Права наставника: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5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привлекать для оказания помощи </w:t>
      </w:r>
      <w:proofErr w:type="gram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наставляемому</w:t>
      </w:r>
      <w:proofErr w:type="gram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других педагогических работников образовательной организации с их согласия;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5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5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5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осуществлять мониторинг деятельности наставляемого в форме личной проверки выполнения заданий.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9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Обязанности наставника: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находиться во взаимодействии со всеми структурами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образовательной организации, осуществляющими работу с </w:t>
      </w:r>
      <w:proofErr w:type="gram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наставляемым</w:t>
      </w:r>
      <w:proofErr w:type="gram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создавать условия для созидания и научного поиска, творчества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педагогическом процессе через привлечение к инновационной деятельности;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для молодых педагогов различных уровней (профессиональные конкурсы, конференции, форумы);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или применении мер дисциплинарного воздействия;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6"/>
        </w:numPr>
        <w:tabs>
          <w:tab w:val="left" w:pos="12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рекомендовать участие </w:t>
      </w:r>
      <w:proofErr w:type="gram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наставляемого</w:t>
      </w:r>
      <w:proofErr w:type="gram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профессиональных региональных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федеральных конкурсах, оказывать всестороннюю поддержку и методическое сопровождение.</w:t>
      </w:r>
    </w:p>
    <w:p w:rsidR="00E11AD6" w:rsidRPr="001244BA" w:rsidRDefault="00E11AD6" w:rsidP="00B16AF3">
      <w:pPr>
        <w:pStyle w:val="a0"/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10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4" w:name="bookmark36"/>
      <w:bookmarkEnd w:id="4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lastRenderedPageBreak/>
        <w:t>Права и обязанности наставляемого</w:t>
      </w:r>
    </w:p>
    <w:p w:rsidR="00E11AD6" w:rsidRPr="001244BA" w:rsidRDefault="00E11AD6" w:rsidP="00B16AF3">
      <w:pPr>
        <w:pStyle w:val="a0"/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Права наставляемого: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7"/>
        </w:numPr>
        <w:tabs>
          <w:tab w:val="left" w:pos="26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систематически повышать свой профессиональный уровень;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7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7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обращаться к наставнику за помощью по вопросам, связанным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должностными обязанностями, профессиональной деятельностью;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7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7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обращаться к куратору и руководителю образовательной организации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с ходатайством о замене наставника.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7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Обязанности </w:t>
      </w:r>
      <w:proofErr w:type="gramStart"/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наставляемого</w:t>
      </w:r>
      <w:proofErr w:type="gramEnd"/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изучать Федеральный закон от 29 декабря 2012 г. № 273-ФЗ "Об образовании в Российской Федерации", иные федеральные, региональные, муниципальные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реализовывать мероприятия плана персонализированной программы наставничества 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установленные сроки;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правила внутреннего трудового распорядка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образовательной организации;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совершенствовать профессиональные навыки, практические приемы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 способы качественного исполнения должностных обязанностей;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устранять совместно с наставником допущенные ошибки и выявленные затруднения;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проявлять дисциплинированность, организованность и культуру в работе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и учебе;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8"/>
        </w:numPr>
        <w:tabs>
          <w:tab w:val="left" w:pos="12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E11AD6" w:rsidRPr="001244BA" w:rsidRDefault="00E11AD6" w:rsidP="00B16AF3">
      <w:pPr>
        <w:pStyle w:val="a0"/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21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5" w:name="bookmark37"/>
      <w:bookmarkEnd w:id="5"/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Процесс формирования пар и групп наставников и педагогов, </w:t>
      </w:r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br/>
        <w:t>в отношении которых осуществляется наставничество</w:t>
      </w:r>
    </w:p>
    <w:p w:rsidR="00E11AD6" w:rsidRPr="001244BA" w:rsidRDefault="00E11AD6" w:rsidP="00B16AF3">
      <w:pPr>
        <w:pStyle w:val="a0"/>
        <w:widowControl w:val="0"/>
        <w:tabs>
          <w:tab w:val="left" w:pos="26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1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Формирование наставнических пар (групп)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>осуществляется по основным критериям: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9"/>
        </w:numPr>
        <w:tabs>
          <w:tab w:val="left" w:pos="12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профессиональный профиль или личный (</w:t>
      </w:r>
      <w:proofErr w:type="spellStart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компетентностный</w:t>
      </w:r>
      <w:proofErr w:type="spellEnd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) опыт наставника должны соответствовать запросам наставляемого или </w:t>
      </w:r>
      <w:proofErr w:type="gramStart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наставляемых</w:t>
      </w:r>
      <w:proofErr w:type="gramEnd"/>
      <w:r w:rsidRPr="001244BA">
        <w:rPr>
          <w:rFonts w:ascii="Times New Roman" w:eastAsia="Times New Roman" w:hAnsi="Times New Roman"/>
          <w:sz w:val="24"/>
          <w:szCs w:val="24"/>
          <w:lang w:bidi="ru-RU"/>
        </w:rPr>
        <w:t>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19"/>
        </w:numPr>
        <w:tabs>
          <w:tab w:val="left" w:pos="12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у наставнической пары (группы) должен сложиться взаимный интерес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1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E11AD6" w:rsidRPr="001244BA" w:rsidRDefault="00E11AD6" w:rsidP="00B16AF3">
      <w:pPr>
        <w:pStyle w:val="a0"/>
        <w:widowControl w:val="0"/>
        <w:tabs>
          <w:tab w:val="left" w:pos="2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21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6" w:name="bookmark38"/>
      <w:bookmarkEnd w:id="6"/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t>Завершение персонализированной программы наставничества</w:t>
      </w:r>
    </w:p>
    <w:p w:rsidR="00E11AD6" w:rsidRPr="001244BA" w:rsidRDefault="00E11AD6" w:rsidP="00B16AF3">
      <w:pPr>
        <w:pStyle w:val="a0"/>
        <w:widowControl w:val="0"/>
        <w:tabs>
          <w:tab w:val="left" w:pos="12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1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Завершение персонализированной программы наставничества происходит в случае: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0"/>
        </w:numPr>
        <w:tabs>
          <w:tab w:val="left" w:pos="12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0"/>
        </w:numPr>
        <w:tabs>
          <w:tab w:val="left" w:pos="12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по инициативе наставника или наставляемого и/или обоюдному решению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br/>
        <w:t>(по уважительным обстоятельствам);</w:t>
      </w:r>
    </w:p>
    <w:p w:rsidR="00E11AD6" w:rsidRPr="001244BA" w:rsidRDefault="00A7798D" w:rsidP="007E73BD">
      <w:pPr>
        <w:pStyle w:val="a0"/>
        <w:widowControl w:val="0"/>
        <w:numPr>
          <w:ilvl w:val="0"/>
          <w:numId w:val="20"/>
        </w:numPr>
        <w:tabs>
          <w:tab w:val="left" w:pos="12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</w:t>
      </w:r>
      <w:r w:rsidRPr="001244BA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>наставляемого).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1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 xml:space="preserve">Изменение </w:t>
      </w:r>
      <w:proofErr w:type="gramStart"/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сроков реализации персонализированной программы наставничества педагогических работников</w:t>
      </w:r>
      <w:proofErr w:type="gramEnd"/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E11AD6" w:rsidRPr="001244BA" w:rsidRDefault="00E11AD6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21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Условия </w:t>
      </w:r>
      <w:proofErr w:type="gramStart"/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1244BA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на сайте образовательной организации</w:t>
      </w:r>
    </w:p>
    <w:p w:rsidR="00E11AD6" w:rsidRPr="001244BA" w:rsidRDefault="00E11AD6" w:rsidP="00B16AF3">
      <w:pPr>
        <w:pStyle w:val="a0"/>
        <w:widowControl w:val="0"/>
        <w:tabs>
          <w:tab w:val="left" w:pos="12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21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="00A7798D" w:rsidRPr="001244BA">
        <w:rPr>
          <w:rFonts w:ascii="Times New Roman" w:eastAsia="Times New Roman" w:hAnsi="Times New Roman"/>
          <w:sz w:val="24"/>
          <w:szCs w:val="24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E11AD6" w:rsidRPr="001244BA" w:rsidRDefault="00A7798D" w:rsidP="00B16AF3">
      <w:pPr>
        <w:pStyle w:val="a0"/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4BA">
        <w:rPr>
          <w:rFonts w:ascii="Times New Roman" w:eastAsia="Times New Roman" w:hAnsi="Times New Roman"/>
          <w:sz w:val="24"/>
          <w:szCs w:val="24"/>
          <w:lang w:bidi="ru-RU"/>
        </w:rPr>
        <w:t>На сайте размещаются сведения о реализуемых персонализированных</w:t>
      </w:r>
      <w:r w:rsidRPr="001244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программах наставничества педагогических работников, базы наставников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 xml:space="preserve">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нормативноправовая</w:t>
      </w:r>
      <w:proofErr w:type="spellEnd"/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база в сфере наставничества педагогических работников, методические рекомендации, новости и анонсы мероприятий и </w:t>
      </w:r>
      <w:r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программ наставничества педагогических работников в образовательной организации.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63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их завершения.</w:t>
      </w:r>
    </w:p>
    <w:p w:rsidR="00E11AD6" w:rsidRPr="001244BA" w:rsidRDefault="00E11AD6" w:rsidP="00B16AF3">
      <w:pPr>
        <w:pStyle w:val="a0"/>
        <w:widowControl w:val="0"/>
        <w:tabs>
          <w:tab w:val="left" w:pos="3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A7798D" w:rsidP="00B16AF3">
      <w:pPr>
        <w:pStyle w:val="a0"/>
        <w:widowControl w:val="0"/>
        <w:numPr>
          <w:ilvl w:val="0"/>
          <w:numId w:val="4"/>
        </w:numPr>
        <w:tabs>
          <w:tab w:val="left" w:pos="106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7" w:name="bookmark39"/>
      <w:bookmarkEnd w:id="7"/>
      <w:r w:rsidRPr="001244BA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E11AD6" w:rsidRPr="001244BA" w:rsidRDefault="00E11AD6" w:rsidP="00B16AF3">
      <w:pPr>
        <w:pStyle w:val="a0"/>
        <w:widowControl w:val="0"/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31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E11AD6" w:rsidRPr="001244BA" w:rsidRDefault="007E73BD" w:rsidP="00B16AF3">
      <w:pPr>
        <w:pStyle w:val="a0"/>
        <w:widowControl w:val="0"/>
        <w:numPr>
          <w:ilvl w:val="1"/>
          <w:numId w:val="4"/>
        </w:numPr>
        <w:tabs>
          <w:tab w:val="left" w:pos="131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настоящее Положение могут быть внесены изменения и дополнения </w:t>
      </w:r>
      <w:r w:rsidR="00A7798D" w:rsidRPr="001244B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AD6" w:rsidRPr="001244BA" w:rsidRDefault="00E11AD6" w:rsidP="00B16AF3">
      <w:pPr>
        <w:pStyle w:val="a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11AD6" w:rsidRPr="001244BA" w:rsidSect="001244BA">
          <w:headerReference w:type="default" r:id="rId8"/>
          <w:pgSz w:w="11906" w:h="16838"/>
          <w:pgMar w:top="568" w:right="567" w:bottom="851" w:left="1134" w:header="709" w:footer="0" w:gutter="0"/>
          <w:cols w:space="720"/>
          <w:formProt w:val="0"/>
          <w:docGrid w:linePitch="360" w:charSpace="8192"/>
        </w:sectPr>
      </w:pPr>
      <w:bookmarkStart w:id="8" w:name="_GoBack"/>
      <w:bookmarkEnd w:id="8"/>
    </w:p>
    <w:p w:rsidR="00E11AD6" w:rsidRPr="001244BA" w:rsidRDefault="00E11AD6" w:rsidP="00B16AF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1AD6" w:rsidRPr="001244BA" w:rsidSect="0029067D">
      <w:headerReference w:type="default" r:id="rId9"/>
      <w:pgSz w:w="11906" w:h="16838"/>
      <w:pgMar w:top="993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8D" w:rsidRDefault="00A7798D">
      <w:pPr>
        <w:spacing w:after="0" w:line="240" w:lineRule="auto"/>
      </w:pPr>
      <w:r>
        <w:separator/>
      </w:r>
    </w:p>
  </w:endnote>
  <w:endnote w:type="continuationSeparator" w:id="0">
    <w:p w:rsidR="00A7798D" w:rsidRDefault="00A7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8D" w:rsidRDefault="00A7798D">
      <w:pPr>
        <w:spacing w:after="0" w:line="240" w:lineRule="auto"/>
      </w:pPr>
      <w:r>
        <w:separator/>
      </w:r>
    </w:p>
  </w:footnote>
  <w:footnote w:type="continuationSeparator" w:id="0">
    <w:p w:rsidR="00A7798D" w:rsidRDefault="00A7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D6" w:rsidRDefault="00E11AD6">
    <w:pPr>
      <w:pStyle w:val="af2"/>
      <w:tabs>
        <w:tab w:val="left" w:pos="5103"/>
      </w:tabs>
    </w:pPr>
  </w:p>
  <w:p w:rsidR="00E11AD6" w:rsidRDefault="0029067D">
    <w:pPr>
      <w:pStyle w:val="a0"/>
    </w:pPr>
    <w:r>
      <w:fldChar w:fldCharType="begin"/>
    </w:r>
    <w:r w:rsidR="00A7798D">
      <w:instrText>PAGE</w:instrText>
    </w:r>
    <w:r>
      <w:fldChar w:fldCharType="separate"/>
    </w:r>
    <w:r w:rsidR="001244BA">
      <w:rPr>
        <w:noProof/>
      </w:rPr>
      <w:t>2</w:t>
    </w:r>
    <w:r>
      <w:fldChar w:fldCharType="end"/>
    </w:r>
  </w:p>
  <w:p w:rsidR="00E11AD6" w:rsidRDefault="00E11AD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D6" w:rsidRDefault="00E11AD6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D6" w:rsidRDefault="00E11AD6">
    <w:pPr>
      <w:pStyle w:val="af2"/>
      <w:tabs>
        <w:tab w:val="left" w:pos="5103"/>
      </w:tabs>
    </w:pPr>
  </w:p>
  <w:p w:rsidR="00E11AD6" w:rsidRDefault="0029067D">
    <w:pPr>
      <w:pStyle w:val="a0"/>
    </w:pPr>
    <w:r>
      <w:fldChar w:fldCharType="begin"/>
    </w:r>
    <w:r w:rsidR="00A7798D">
      <w:instrText>PAGE</w:instrText>
    </w:r>
    <w:r>
      <w:fldChar w:fldCharType="separate"/>
    </w:r>
    <w:r w:rsidR="007E73BD">
      <w:rPr>
        <w:noProof/>
      </w:rPr>
      <w:t>9</w:t>
    </w:r>
    <w:r>
      <w:fldChar w:fldCharType="end"/>
    </w:r>
  </w:p>
  <w:p w:rsidR="00E11AD6" w:rsidRDefault="00E11AD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20E"/>
    <w:multiLevelType w:val="multilevel"/>
    <w:tmpl w:val="8F1ED5A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072E1651"/>
    <w:multiLevelType w:val="multilevel"/>
    <w:tmpl w:val="8B84B2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0D7F6B4A"/>
    <w:multiLevelType w:val="hybridMultilevel"/>
    <w:tmpl w:val="7F8C7E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F0DDC"/>
    <w:multiLevelType w:val="multilevel"/>
    <w:tmpl w:val="E1180F8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13D20F16"/>
    <w:multiLevelType w:val="multilevel"/>
    <w:tmpl w:val="CD18D11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21B308DC"/>
    <w:multiLevelType w:val="multilevel"/>
    <w:tmpl w:val="415823F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287C516C"/>
    <w:multiLevelType w:val="multilevel"/>
    <w:tmpl w:val="E440F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13AFF"/>
    <w:multiLevelType w:val="hybridMultilevel"/>
    <w:tmpl w:val="27A09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635ABA"/>
    <w:multiLevelType w:val="hybridMultilevel"/>
    <w:tmpl w:val="91341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817BD9"/>
    <w:multiLevelType w:val="multilevel"/>
    <w:tmpl w:val="3DFEAD9E"/>
    <w:lvl w:ilvl="0">
      <w:start w:val="1"/>
      <w:numFmt w:val="decimal"/>
      <w:lvlText w:val="2.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nsid w:val="31F53E2E"/>
    <w:multiLevelType w:val="hybridMultilevel"/>
    <w:tmpl w:val="728C0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F17270"/>
    <w:multiLevelType w:val="hybridMultilevel"/>
    <w:tmpl w:val="0F429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0201D7"/>
    <w:multiLevelType w:val="hybridMultilevel"/>
    <w:tmpl w:val="8D40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411FD"/>
    <w:multiLevelType w:val="hybridMultilevel"/>
    <w:tmpl w:val="7E0C1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936266"/>
    <w:multiLevelType w:val="multilevel"/>
    <w:tmpl w:val="603694D0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9A16391"/>
    <w:multiLevelType w:val="multilevel"/>
    <w:tmpl w:val="08C48D3E"/>
    <w:lvl w:ilvl="0">
      <w:start w:val="1"/>
      <w:numFmt w:val="decimal"/>
      <w:lvlText w:val="1.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nsid w:val="52C50BD4"/>
    <w:multiLevelType w:val="multilevel"/>
    <w:tmpl w:val="26EA61BC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nsid w:val="567D3772"/>
    <w:multiLevelType w:val="multilevel"/>
    <w:tmpl w:val="9C560B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>
    <w:nsid w:val="728079B6"/>
    <w:multiLevelType w:val="hybridMultilevel"/>
    <w:tmpl w:val="0268A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BF1A93"/>
    <w:multiLevelType w:val="hybridMultilevel"/>
    <w:tmpl w:val="7D7EE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0732C4"/>
    <w:multiLevelType w:val="hybridMultilevel"/>
    <w:tmpl w:val="AA9C9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6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17"/>
  </w:num>
  <w:num w:numId="12">
    <w:abstractNumId w:val="19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10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1AD6"/>
    <w:rsid w:val="001244BA"/>
    <w:rsid w:val="0029067D"/>
    <w:rsid w:val="00787B57"/>
    <w:rsid w:val="007E73BD"/>
    <w:rsid w:val="00A7798D"/>
    <w:rsid w:val="00B16AF3"/>
    <w:rsid w:val="00E1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7D"/>
  </w:style>
  <w:style w:type="paragraph" w:styleId="1">
    <w:name w:val="heading 1"/>
    <w:basedOn w:val="a0"/>
    <w:next w:val="a1"/>
    <w:rsid w:val="0029067D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9067D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sid w:val="0029067D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2"/>
    <w:rsid w:val="002906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2"/>
    <w:rsid w:val="0029067D"/>
    <w:rPr>
      <w:rFonts w:ascii="Arial" w:eastAsia="Times New Roman" w:hAnsi="Arial" w:cs="Times New Roman"/>
      <w:b/>
      <w:bCs/>
      <w:sz w:val="32"/>
      <w:szCs w:val="32"/>
    </w:rPr>
  </w:style>
  <w:style w:type="character" w:styleId="a7">
    <w:name w:val="page number"/>
    <w:basedOn w:val="a2"/>
    <w:rsid w:val="0029067D"/>
  </w:style>
  <w:style w:type="character" w:customStyle="1" w:styleId="a8">
    <w:name w:val="Текст выноски Знак"/>
    <w:basedOn w:val="a2"/>
    <w:rsid w:val="0029067D"/>
    <w:rPr>
      <w:rFonts w:ascii="Tahoma" w:eastAsia="Calibri" w:hAnsi="Tahoma" w:cs="Tahoma"/>
      <w:sz w:val="16"/>
      <w:szCs w:val="16"/>
    </w:rPr>
  </w:style>
  <w:style w:type="character" w:customStyle="1" w:styleId="2">
    <w:name w:val="Обычный (веб) Знак2"/>
    <w:rsid w:val="0029067D"/>
    <w:rPr>
      <w:rFonts w:ascii="Verdana" w:eastAsia="Times New Roman" w:hAnsi="Verdana"/>
      <w:color w:val="000000"/>
      <w:sz w:val="22"/>
      <w:szCs w:val="22"/>
    </w:rPr>
  </w:style>
  <w:style w:type="character" w:customStyle="1" w:styleId="3">
    <w:name w:val="Основной текст (3)_"/>
    <w:basedOn w:val="a2"/>
    <w:rsid w:val="0029067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2"/>
    <w:rsid w:val="0029067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0">
    <w:name w:val="Заголовок №3_"/>
    <w:basedOn w:val="a2"/>
    <w:rsid w:val="0029067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0"/>
    <w:rsid w:val="0029067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4">
    <w:name w:val="Основной текст (4)_"/>
    <w:basedOn w:val="a2"/>
    <w:rsid w:val="0029067D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-">
    <w:name w:val="Интернет-ссылка"/>
    <w:basedOn w:val="a2"/>
    <w:rsid w:val="0029067D"/>
    <w:rPr>
      <w:color w:val="0066CC"/>
      <w:u w:val="single"/>
      <w:lang w:val="ru-RU" w:eastAsia="ru-RU" w:bidi="ru-RU"/>
    </w:rPr>
  </w:style>
  <w:style w:type="character" w:customStyle="1" w:styleId="5">
    <w:name w:val="Основной текст (5)_"/>
    <w:basedOn w:val="a2"/>
    <w:rsid w:val="0029067D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50">
    <w:name w:val="Основной текст (5) + Не курсив"/>
    <w:basedOn w:val="5"/>
    <w:rsid w:val="0029067D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29067D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eastAsia="ru-RU" w:bidi="ru-RU"/>
    </w:rPr>
  </w:style>
  <w:style w:type="character" w:customStyle="1" w:styleId="2CourierNew85pt">
    <w:name w:val="Основной текст (2) + Courier New;8;5 pt;Курсив"/>
    <w:basedOn w:val="20"/>
    <w:rsid w:val="0029067D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29067D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vertAlign w:val="baseline"/>
      <w:lang w:val="ru-RU" w:eastAsia="ru-RU" w:bidi="ru-RU"/>
    </w:rPr>
  </w:style>
  <w:style w:type="character" w:customStyle="1" w:styleId="100">
    <w:name w:val="Основной текст (10)_"/>
    <w:basedOn w:val="a2"/>
    <w:rsid w:val="0029067D"/>
    <w:rPr>
      <w:rFonts w:ascii="Times New Roman" w:eastAsia="Times New Roman" w:hAnsi="Times New Roman"/>
      <w:shd w:val="clear" w:color="auto" w:fill="FFFFFF"/>
    </w:rPr>
  </w:style>
  <w:style w:type="character" w:styleId="a9">
    <w:name w:val="FollowedHyperlink"/>
    <w:basedOn w:val="a2"/>
    <w:rsid w:val="0029067D"/>
    <w:rPr>
      <w:color w:val="800080"/>
      <w:u w:val="single"/>
    </w:rPr>
  </w:style>
  <w:style w:type="character" w:styleId="aa">
    <w:name w:val="annotation reference"/>
    <w:basedOn w:val="a2"/>
    <w:rsid w:val="0029067D"/>
    <w:rPr>
      <w:sz w:val="16"/>
      <w:szCs w:val="16"/>
    </w:rPr>
  </w:style>
  <w:style w:type="character" w:customStyle="1" w:styleId="ab">
    <w:name w:val="Текст примечания Знак"/>
    <w:basedOn w:val="a2"/>
    <w:rsid w:val="0029067D"/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c">
    <w:name w:val="Тема примечания Знак"/>
    <w:basedOn w:val="ab"/>
    <w:rsid w:val="0029067D"/>
    <w:rPr>
      <w:rFonts w:ascii="Arial Unicode MS" w:eastAsia="Arial Unicode MS" w:hAnsi="Arial Unicode MS" w:cs="Arial Unicode MS"/>
      <w:b/>
      <w:bCs/>
      <w:color w:val="000000"/>
      <w:lang w:bidi="ru-RU"/>
    </w:rPr>
  </w:style>
  <w:style w:type="character" w:customStyle="1" w:styleId="ad">
    <w:name w:val="Основной текст Знак"/>
    <w:basedOn w:val="a2"/>
    <w:rsid w:val="0029067D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ListLabel1">
    <w:name w:val="ListLabel 1"/>
    <w:rsid w:val="0029067D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rsid w:val="0029067D"/>
    <w:rPr>
      <w:lang w:val="ru-RU" w:eastAsia="en-US" w:bidi="ar-SA"/>
    </w:rPr>
  </w:style>
  <w:style w:type="character" w:customStyle="1" w:styleId="ListLabel3">
    <w:name w:val="ListLabel 3"/>
    <w:rsid w:val="0029067D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rsid w:val="0029067D"/>
    <w:rPr>
      <w:rFonts w:cs="Courier New"/>
    </w:rPr>
  </w:style>
  <w:style w:type="character" w:customStyle="1" w:styleId="ListLabel5">
    <w:name w:val="ListLabel 5"/>
    <w:rsid w:val="0029067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ListLabel6">
    <w:name w:val="ListLabel 6"/>
    <w:rsid w:val="0029067D"/>
    <w:rPr>
      <w:rFonts w:eastAsia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ListLabel7">
    <w:name w:val="ListLabel 7"/>
    <w:rsid w:val="0029067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ListLabel8">
    <w:name w:val="ListLabel 8"/>
    <w:rsid w:val="0029067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rsid w:val="0029067D"/>
    <w:rPr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paragraph" w:styleId="ae">
    <w:name w:val="Title"/>
    <w:basedOn w:val="a0"/>
    <w:next w:val="a1"/>
    <w:rsid w:val="002906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29067D"/>
    <w:pPr>
      <w:widowControl w:val="0"/>
      <w:spacing w:after="120" w:line="100" w:lineRule="atLeas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List"/>
    <w:basedOn w:val="a1"/>
    <w:rsid w:val="0029067D"/>
    <w:rPr>
      <w:rFonts w:cs="Mangal"/>
    </w:rPr>
  </w:style>
  <w:style w:type="paragraph" w:customStyle="1" w:styleId="11">
    <w:name w:val="Название1"/>
    <w:basedOn w:val="a0"/>
    <w:rsid w:val="002906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0"/>
    <w:rsid w:val="0029067D"/>
    <w:pPr>
      <w:suppressLineNumbers/>
    </w:pPr>
    <w:rPr>
      <w:rFonts w:cs="Mangal"/>
    </w:rPr>
  </w:style>
  <w:style w:type="paragraph" w:styleId="af1">
    <w:name w:val="Normal (Web)"/>
    <w:basedOn w:val="a0"/>
    <w:rsid w:val="0029067D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0"/>
    <w:rsid w:val="0029067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3">
    <w:name w:val="footer"/>
    <w:basedOn w:val="a0"/>
    <w:rsid w:val="0029067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4">
    <w:name w:val="List Paragraph"/>
    <w:basedOn w:val="a0"/>
    <w:rsid w:val="0029067D"/>
    <w:pPr>
      <w:ind w:left="720"/>
      <w:contextualSpacing/>
    </w:pPr>
  </w:style>
  <w:style w:type="paragraph" w:customStyle="1" w:styleId="ConsPlusNonformat">
    <w:name w:val="ConsPlusNonformat"/>
    <w:rsid w:val="0029067D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5">
    <w:name w:val="Balloon Text"/>
    <w:basedOn w:val="a0"/>
    <w:rsid w:val="0029067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067D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af6">
    <w:name w:val="Обычный (веб) Знак"/>
    <w:basedOn w:val="a0"/>
    <w:rsid w:val="0029067D"/>
    <w:pPr>
      <w:spacing w:before="40" w:after="40" w:line="100" w:lineRule="atLeast"/>
      <w:ind w:left="160" w:right="160"/>
    </w:pPr>
    <w:rPr>
      <w:rFonts w:ascii="Verdana" w:eastAsia="Times New Roman" w:hAnsi="Verdana"/>
      <w:color w:val="000000"/>
    </w:rPr>
  </w:style>
  <w:style w:type="paragraph" w:customStyle="1" w:styleId="31">
    <w:name w:val="Основной текст (3)"/>
    <w:basedOn w:val="a0"/>
    <w:rsid w:val="0029067D"/>
    <w:pPr>
      <w:widowControl w:val="0"/>
      <w:shd w:val="clear" w:color="auto" w:fill="FFFFFF"/>
      <w:spacing w:after="300" w:line="10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2">
    <w:name w:val="Основной текст (2)"/>
    <w:basedOn w:val="a0"/>
    <w:rsid w:val="0029067D"/>
    <w:pPr>
      <w:widowControl w:val="0"/>
      <w:shd w:val="clear" w:color="auto" w:fill="FFFFFF"/>
      <w:spacing w:before="300" w:after="480" w:line="324" w:lineRule="exact"/>
      <w:ind w:hanging="36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2">
    <w:name w:val="Заголовок №3"/>
    <w:basedOn w:val="a0"/>
    <w:rsid w:val="0029067D"/>
    <w:pPr>
      <w:widowControl w:val="0"/>
      <w:shd w:val="clear" w:color="auto" w:fill="FFFFFF"/>
      <w:spacing w:before="480" w:after="420" w:line="100" w:lineRule="atLeas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0">
    <w:name w:val="Основной текст (4)"/>
    <w:basedOn w:val="a0"/>
    <w:rsid w:val="0029067D"/>
    <w:pPr>
      <w:widowControl w:val="0"/>
      <w:shd w:val="clear" w:color="auto" w:fill="FFFFFF"/>
      <w:spacing w:before="120" w:after="240" w:line="100" w:lineRule="atLeas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51">
    <w:name w:val="Основной текст (5)"/>
    <w:basedOn w:val="a0"/>
    <w:rsid w:val="0029067D"/>
    <w:pPr>
      <w:widowControl w:val="0"/>
      <w:shd w:val="clear" w:color="auto" w:fill="FFFFFF"/>
      <w:spacing w:after="0" w:line="320" w:lineRule="exact"/>
      <w:ind w:firstLine="740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101">
    <w:name w:val="Основной текст (10)"/>
    <w:basedOn w:val="a0"/>
    <w:rsid w:val="0029067D"/>
    <w:pPr>
      <w:widowControl w:val="0"/>
      <w:shd w:val="clear" w:color="auto" w:fill="FFFFFF"/>
      <w:spacing w:after="0" w:line="126" w:lineRule="exact"/>
      <w:ind w:hanging="2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7">
    <w:name w:val="annotation text"/>
    <w:basedOn w:val="a0"/>
    <w:rsid w:val="0029067D"/>
    <w:pPr>
      <w:widowControl w:val="0"/>
      <w:spacing w:after="0" w:line="100" w:lineRule="atLeast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8">
    <w:name w:val="annotation subject"/>
    <w:basedOn w:val="af7"/>
    <w:rsid w:val="0029067D"/>
    <w:rPr>
      <w:b/>
      <w:bCs/>
    </w:rPr>
  </w:style>
  <w:style w:type="paragraph" w:customStyle="1" w:styleId="110">
    <w:name w:val="Заголовок 11"/>
    <w:basedOn w:val="a0"/>
    <w:rsid w:val="0029067D"/>
    <w:pPr>
      <w:widowControl w:val="0"/>
      <w:spacing w:after="0" w:line="100" w:lineRule="atLeast"/>
      <w:ind w:left="492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0"/>
    <w:rsid w:val="0029067D"/>
    <w:pPr>
      <w:widowControl w:val="0"/>
      <w:spacing w:after="0" w:line="100" w:lineRule="atLeast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29067D"/>
    <w:pPr>
      <w:widowControl w:val="0"/>
      <w:suppressAutoHyphens/>
    </w:pPr>
    <w:rPr>
      <w:rFonts w:ascii="Calibri" w:eastAsia="Times New Roman" w:hAnsi="Calibri" w:cs="Calibri"/>
      <w:b/>
      <w:color w:val="00000A"/>
      <w:szCs w:val="20"/>
    </w:rPr>
  </w:style>
  <w:style w:type="paragraph" w:customStyle="1" w:styleId="af9">
    <w:name w:val="Содержимое врезки"/>
    <w:basedOn w:val="a1"/>
    <w:rsid w:val="002906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N_Dodina</dc:creator>
  <cp:lastModifiedBy>User</cp:lastModifiedBy>
  <cp:revision>2</cp:revision>
  <cp:lastPrinted>2022-03-18T09:10:00Z</cp:lastPrinted>
  <dcterms:created xsi:type="dcterms:W3CDTF">2022-05-02T16:40:00Z</dcterms:created>
  <dcterms:modified xsi:type="dcterms:W3CDTF">2022-05-02T16:40:00Z</dcterms:modified>
</cp:coreProperties>
</file>