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489" w:rsidRPr="005721BC" w:rsidRDefault="00DE1489" w:rsidP="00DE1489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КОМИТЕТ ОБРАЗОВАНИЯ АДМИНИСТРАЦИИ</w:t>
      </w:r>
    </w:p>
    <w:p w:rsidR="00DE1489" w:rsidRPr="005721BC" w:rsidRDefault="00DE1489" w:rsidP="00DE1489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КАМЫШИНСКОГО МУНИЦИПАЛЬНОГО РАЙОНА ВОЛГОГРАДСКОЙ ОБЛАСТИ</w:t>
      </w:r>
    </w:p>
    <w:p w:rsidR="00DE1489" w:rsidRPr="005721BC" w:rsidRDefault="00DE1489" w:rsidP="00DE1489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Муниципальное казенное общеобразовательное учреждение</w:t>
      </w:r>
    </w:p>
    <w:p w:rsidR="00DE1489" w:rsidRPr="005721BC" w:rsidRDefault="00DE1489" w:rsidP="00DE1489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proofErr w:type="spellStart"/>
      <w:r w:rsidRPr="005721BC">
        <w:rPr>
          <w:rFonts w:ascii="Times New Roman" w:eastAsia="Calibri" w:hAnsi="Times New Roman"/>
          <w:color w:val="000000"/>
          <w:sz w:val="28"/>
        </w:rPr>
        <w:t>Госселекционная</w:t>
      </w:r>
      <w:proofErr w:type="spellEnd"/>
      <w:r w:rsidRPr="005721BC">
        <w:rPr>
          <w:rFonts w:ascii="Times New Roman" w:eastAsia="Calibri" w:hAnsi="Times New Roman"/>
          <w:color w:val="000000"/>
          <w:sz w:val="28"/>
        </w:rPr>
        <w:t xml:space="preserve"> средняя школа</w:t>
      </w:r>
    </w:p>
    <w:p w:rsidR="00DE1489" w:rsidRPr="005721BC" w:rsidRDefault="00DE1489" w:rsidP="00DE1489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proofErr w:type="spellStart"/>
      <w:r w:rsidRPr="005721BC">
        <w:rPr>
          <w:rFonts w:ascii="Times New Roman" w:eastAsia="Calibri" w:hAnsi="Times New Roman"/>
          <w:color w:val="000000"/>
          <w:sz w:val="28"/>
        </w:rPr>
        <w:t>Камышинского</w:t>
      </w:r>
      <w:proofErr w:type="spellEnd"/>
      <w:r w:rsidRPr="005721BC">
        <w:rPr>
          <w:rFonts w:ascii="Times New Roman" w:eastAsia="Calibri" w:hAnsi="Times New Roman"/>
          <w:color w:val="000000"/>
          <w:sz w:val="28"/>
        </w:rPr>
        <w:t xml:space="preserve"> муниципального района</w:t>
      </w:r>
    </w:p>
    <w:p w:rsidR="00DE1489" w:rsidRPr="005721BC" w:rsidRDefault="00DE1489" w:rsidP="00DE1489">
      <w:pPr>
        <w:spacing w:before="0" w:beforeAutospacing="0" w:after="0" w:afterAutospacing="0" w:line="271" w:lineRule="auto"/>
        <w:ind w:firstLine="851"/>
        <w:jc w:val="center"/>
        <w:rPr>
          <w:rFonts w:ascii="Times New Roman" w:eastAsia="Calibri" w:hAnsi="Times New Roman"/>
          <w:color w:val="000000"/>
          <w:sz w:val="28"/>
        </w:rPr>
      </w:pPr>
      <w:r w:rsidRPr="005721BC">
        <w:rPr>
          <w:rFonts w:ascii="Times New Roman" w:eastAsia="Calibri" w:hAnsi="Times New Roman"/>
          <w:color w:val="000000"/>
          <w:sz w:val="28"/>
        </w:rPr>
        <w:t>Волгоградской области</w:t>
      </w:r>
    </w:p>
    <w:p w:rsidR="00565FD1" w:rsidRDefault="00DE1489"/>
    <w:p w:rsidR="00DE1489" w:rsidRDefault="00DE1489"/>
    <w:p w:rsidR="00DE1489" w:rsidRDefault="00DE1489"/>
    <w:p w:rsidR="00DE1489" w:rsidRDefault="00DE1489"/>
    <w:p w:rsidR="00DE1489" w:rsidRPr="00DE1489" w:rsidRDefault="00DE1489" w:rsidP="00DE1489">
      <w:pPr>
        <w:spacing w:line="360" w:lineRule="auto"/>
        <w:jc w:val="center"/>
        <w:rPr>
          <w:sz w:val="36"/>
        </w:rPr>
      </w:pPr>
    </w:p>
    <w:p w:rsidR="00DE1489" w:rsidRPr="00DE1489" w:rsidRDefault="00DE1489" w:rsidP="00DE1489">
      <w:pPr>
        <w:spacing w:before="0" w:beforeAutospacing="0" w:after="0" w:afterAutospacing="0" w:line="360" w:lineRule="auto"/>
        <w:jc w:val="center"/>
        <w:rPr>
          <w:rFonts w:ascii="Times New Roman" w:hAnsi="Times New Roman"/>
          <w:sz w:val="40"/>
          <w:szCs w:val="28"/>
        </w:rPr>
      </w:pPr>
      <w:r w:rsidRPr="00DE1489">
        <w:rPr>
          <w:rFonts w:ascii="Times New Roman" w:hAnsi="Times New Roman"/>
          <w:b/>
          <w:bCs/>
          <w:color w:val="333333"/>
          <w:sz w:val="40"/>
          <w:szCs w:val="28"/>
          <w:shd w:val="clear" w:color="auto" w:fill="FFFFFF"/>
        </w:rPr>
        <w:t>Изучение ценностных ориентаций ранжированием списка ценностей</w:t>
      </w:r>
    </w:p>
    <w:p w:rsidR="00DE1489" w:rsidRPr="00DE1489" w:rsidRDefault="00DE1489">
      <w:pPr>
        <w:rPr>
          <w:sz w:val="28"/>
        </w:rPr>
      </w:pPr>
    </w:p>
    <w:p w:rsidR="00DE1489" w:rsidRDefault="00DE1489"/>
    <w:p w:rsidR="00DE1489" w:rsidRDefault="00DE1489"/>
    <w:p w:rsidR="00DE1489" w:rsidRDefault="00DE1489"/>
    <w:p w:rsidR="00DE1489" w:rsidRDefault="00DE1489"/>
    <w:p w:rsidR="00DE1489" w:rsidRDefault="00DE1489"/>
    <w:p w:rsidR="00DE1489" w:rsidRDefault="00DE1489"/>
    <w:p w:rsidR="00DE1489" w:rsidRDefault="00DE1489"/>
    <w:p w:rsidR="00DE1489" w:rsidRDefault="00DE1489"/>
    <w:p w:rsidR="00DE1489" w:rsidRPr="00DE1489" w:rsidRDefault="00DE1489" w:rsidP="00DE1489">
      <w:pPr>
        <w:jc w:val="center"/>
        <w:rPr>
          <w:sz w:val="28"/>
        </w:rPr>
      </w:pPr>
    </w:p>
    <w:p w:rsidR="00DE1489" w:rsidRDefault="00DE1489" w:rsidP="00DE1489">
      <w:pPr>
        <w:jc w:val="center"/>
        <w:rPr>
          <w:sz w:val="28"/>
        </w:rPr>
      </w:pPr>
      <w:r w:rsidRPr="00DE1489">
        <w:rPr>
          <w:sz w:val="28"/>
        </w:rPr>
        <w:t>2024\2025</w:t>
      </w:r>
      <w:r>
        <w:rPr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од.</w:t>
      </w:r>
      <w:proofErr w:type="spellEnd"/>
    </w:p>
    <w:p w:rsidR="00DE1489" w:rsidRPr="00DE1489" w:rsidRDefault="00DE1489" w:rsidP="00DE1489">
      <w:pPr>
        <w:jc w:val="center"/>
        <w:rPr>
          <w:sz w:val="28"/>
        </w:rPr>
      </w:pPr>
      <w:bookmarkStart w:id="0" w:name="_GoBack"/>
      <w:r w:rsidRPr="00DE148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lastRenderedPageBreak/>
        <w:t>Изучение ценностных ориентаций ранжированием списка ценностей</w:t>
      </w:r>
    </w:p>
    <w:bookmarkEnd w:id="0"/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>Методика:</w:t>
      </w:r>
      <w:r w:rsidRPr="00DE1489">
        <w:rPr>
          <w:rFonts w:ascii="Times New Roman" w:hAnsi="Times New Roman"/>
          <w:color w:val="333333"/>
          <w:sz w:val="28"/>
          <w:szCs w:val="28"/>
        </w:rPr>
        <w:t xml:space="preserve"> Анкета исследования ценностных ориентаций (М. </w:t>
      </w:r>
      <w:proofErr w:type="spellStart"/>
      <w:r w:rsidRPr="00DE1489">
        <w:rPr>
          <w:rFonts w:ascii="Times New Roman" w:hAnsi="Times New Roman"/>
          <w:color w:val="333333"/>
          <w:sz w:val="28"/>
          <w:szCs w:val="28"/>
        </w:rPr>
        <w:t>Рокич</w:t>
      </w:r>
      <w:proofErr w:type="spellEnd"/>
      <w:r w:rsidRPr="00DE1489">
        <w:rPr>
          <w:rFonts w:ascii="Times New Roman" w:hAnsi="Times New Roman"/>
          <w:color w:val="333333"/>
          <w:sz w:val="28"/>
          <w:szCs w:val="28"/>
        </w:rPr>
        <w:t>)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>Необходимый материал:</w:t>
      </w:r>
      <w:r w:rsidRPr="00DE1489">
        <w:rPr>
          <w:rFonts w:ascii="Times New Roman" w:hAnsi="Times New Roman"/>
          <w:color w:val="333333"/>
          <w:sz w:val="28"/>
          <w:szCs w:val="28"/>
        </w:rPr>
        <w:t> анкеты, ручки, запись на доске.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>Ход исследования: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 xml:space="preserve">Данная методика основана на прямом ранжировании списка ценностей. М. </w:t>
      </w:r>
      <w:proofErr w:type="spellStart"/>
      <w:r w:rsidRPr="00DE1489">
        <w:rPr>
          <w:rFonts w:ascii="Times New Roman" w:hAnsi="Times New Roman"/>
          <w:color w:val="333333"/>
          <w:sz w:val="28"/>
          <w:szCs w:val="28"/>
        </w:rPr>
        <w:t>Рокич</w:t>
      </w:r>
      <w:proofErr w:type="spellEnd"/>
      <w:r w:rsidRPr="00DE1489">
        <w:rPr>
          <w:rFonts w:ascii="Times New Roman" w:hAnsi="Times New Roman"/>
          <w:color w:val="333333"/>
          <w:sz w:val="28"/>
          <w:szCs w:val="28"/>
        </w:rPr>
        <w:t xml:space="preserve"> различает два класса ценностей:</w:t>
      </w:r>
    </w:p>
    <w:p w:rsidR="00DE1489" w:rsidRPr="00DE1489" w:rsidRDefault="00DE1489" w:rsidP="00DE1489">
      <w:pPr>
        <w:numPr>
          <w:ilvl w:val="0"/>
          <w:numId w:val="1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>Терминальные</w:t>
      </w:r>
      <w:r w:rsidRPr="00DE1489">
        <w:rPr>
          <w:rFonts w:ascii="Times New Roman" w:hAnsi="Times New Roman"/>
          <w:color w:val="333333"/>
          <w:sz w:val="28"/>
          <w:szCs w:val="28"/>
        </w:rPr>
        <w:t> - убеждения в том, что конечная цель индивидуального существования стоит того, чтобы к ней стремиться. Стимульный материал представлен набором из 18 ценностей.</w:t>
      </w:r>
    </w:p>
    <w:p w:rsidR="00DE1489" w:rsidRPr="00DE1489" w:rsidRDefault="00DE1489" w:rsidP="00DE1489">
      <w:pPr>
        <w:numPr>
          <w:ilvl w:val="0"/>
          <w:numId w:val="1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>Инструментальные</w:t>
      </w:r>
      <w:r w:rsidRPr="00DE1489">
        <w:rPr>
          <w:rFonts w:ascii="Times New Roman" w:hAnsi="Times New Roman"/>
          <w:color w:val="333333"/>
          <w:sz w:val="28"/>
          <w:szCs w:val="28"/>
        </w:rPr>
        <w:t> - убеждения в том, что какой-то образ действий или свойство личности является предпочтительным в любой ситуации. Стимульный материал также представлен набором из 18 ценностей.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Это деление соответствует традиционному делению на ценности - цели и ценности-средства.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Респонденту предъявляются два списка ценностей (по 18 в каждом), либо на листах бумаги в алфавитном порядке, либо на карточках. В списках испытуемый присваивает каждой ценности ранговый номер, а карточки раскладывает по порядку значимости. Последняя форма подачи материала дает более надежные результаты. Вначале предъявляется набор терминальных, а затем набор инструментальных ценностей.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Для преодоления социальной желательности и более глубокого проникновения в систему ценностных ориентаций испытуемого возможны изменения инструкций, которые дают дополнительную диагностическую информацию и позволяют сделать более обоснованные выводы. Так, после основной серии можно попросить испытуемого ранжировать карточки, отвечая на следующие вопросы: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 xml:space="preserve">1. «В каком </w:t>
      </w:r>
      <w:proofErr w:type="gramStart"/>
      <w:r w:rsidRPr="00DE1489">
        <w:rPr>
          <w:rFonts w:ascii="Times New Roman" w:hAnsi="Times New Roman"/>
          <w:color w:val="333333"/>
          <w:sz w:val="28"/>
          <w:szCs w:val="28"/>
        </w:rPr>
        <w:t>порядке</w:t>
      </w:r>
      <w:proofErr w:type="gramEnd"/>
      <w:r w:rsidRPr="00DE1489">
        <w:rPr>
          <w:rFonts w:ascii="Times New Roman" w:hAnsi="Times New Roman"/>
          <w:color w:val="333333"/>
          <w:sz w:val="28"/>
          <w:szCs w:val="28"/>
        </w:rPr>
        <w:t xml:space="preserve"> и в </w:t>
      </w:r>
      <w:proofErr w:type="gramStart"/>
      <w:r w:rsidRPr="00DE1489">
        <w:rPr>
          <w:rFonts w:ascii="Times New Roman" w:hAnsi="Times New Roman"/>
          <w:color w:val="333333"/>
          <w:sz w:val="28"/>
          <w:szCs w:val="28"/>
        </w:rPr>
        <w:t>какой</w:t>
      </w:r>
      <w:proofErr w:type="gramEnd"/>
      <w:r w:rsidRPr="00DE1489">
        <w:rPr>
          <w:rFonts w:ascii="Times New Roman" w:hAnsi="Times New Roman"/>
          <w:color w:val="333333"/>
          <w:sz w:val="28"/>
          <w:szCs w:val="28"/>
        </w:rPr>
        <w:t xml:space="preserve"> степени (в процентах) реализованы данные ценности в Вашей жизни?»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2. «Как бы Вы расположили эти ценности, если бы стали таким, каким мечтали?»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3. «Как, на Ваш взгляд, это сделал бы человек, совершенный всех отношениях?»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4. «Как сделало бы это, по Вашему мнению, большинство людей?»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5. «Как это сделали бы Вы 5 или 10 лет назад?»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6. «Как это сделали бы Вы через 5 или 10 лет?»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7. «Как ранжировали бы карточки близкие Вам люди?»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Обследование лучше проводить индивидуально, но возможно и групповое тестирование.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Инструкция: «Сейчас Вам будет предъявлен набор из 18 карточек с обозначением ценностей. Ваша задача - разложить их по порядку значимости для Вас как принципов, которыми Вы руководствуетесь в Вашей жизни.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 xml:space="preserve">Каждая ценность написана на отдельной карточке. Внимательно изучите карточки и, выбрав ту, которая для Вас наиболее значима, поместите ее на </w:t>
      </w:r>
      <w:r w:rsidRPr="00DE1489">
        <w:rPr>
          <w:rFonts w:ascii="Times New Roman" w:hAnsi="Times New Roman"/>
          <w:color w:val="333333"/>
          <w:sz w:val="28"/>
          <w:szCs w:val="28"/>
        </w:rPr>
        <w:lastRenderedPageBreak/>
        <w:t xml:space="preserve">первое место. Затем выберите вторую по значимости ценность и поместите ее вслед за первой. Затем проделайте то же со всеми оставшимися карточками. Наименее </w:t>
      </w:r>
      <w:proofErr w:type="gramStart"/>
      <w:r w:rsidRPr="00DE1489">
        <w:rPr>
          <w:rFonts w:ascii="Times New Roman" w:hAnsi="Times New Roman"/>
          <w:color w:val="333333"/>
          <w:sz w:val="28"/>
          <w:szCs w:val="28"/>
        </w:rPr>
        <w:t>важная</w:t>
      </w:r>
      <w:proofErr w:type="gramEnd"/>
      <w:r w:rsidRPr="00DE1489">
        <w:rPr>
          <w:rFonts w:ascii="Times New Roman" w:hAnsi="Times New Roman"/>
          <w:color w:val="333333"/>
          <w:sz w:val="28"/>
          <w:szCs w:val="28"/>
        </w:rPr>
        <w:t xml:space="preserve"> останется последней и займет 18 место.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Разработайте не спеша, вдумчиво. Если в процессе работы Вы измените свое мнение, то можете исправить свои ответы, поменяв карточки местами. Конечный результат должен отражать Вашу истинную позицию».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>Бланк методики исследования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>Список</w:t>
      </w:r>
      <w:proofErr w:type="gramStart"/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 xml:space="preserve"> А</w:t>
      </w:r>
      <w:proofErr w:type="gramEnd"/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 xml:space="preserve"> (терминальные ценности)</w:t>
      </w:r>
      <w:r w:rsidRPr="00DE1489">
        <w:rPr>
          <w:rFonts w:ascii="Times New Roman" w:hAnsi="Times New Roman"/>
          <w:color w:val="333333"/>
          <w:sz w:val="28"/>
          <w:szCs w:val="28"/>
        </w:rPr>
        <w:t>: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активная деятельная жизнь (полнота и эмоциональная насыщенность жизни);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 xml:space="preserve">жизненная мудрость (зрелость суждений и здравый смысл, </w:t>
      </w:r>
      <w:proofErr w:type="gramStart"/>
      <w:r w:rsidRPr="00DE1489">
        <w:rPr>
          <w:rFonts w:ascii="Times New Roman" w:hAnsi="Times New Roman"/>
          <w:color w:val="333333"/>
          <w:sz w:val="28"/>
          <w:szCs w:val="28"/>
        </w:rPr>
        <w:t>достигаемые</w:t>
      </w:r>
      <w:proofErr w:type="gramEnd"/>
      <w:r w:rsidRPr="00DE1489">
        <w:rPr>
          <w:rFonts w:ascii="Times New Roman" w:hAnsi="Times New Roman"/>
          <w:color w:val="333333"/>
          <w:sz w:val="28"/>
          <w:szCs w:val="28"/>
        </w:rPr>
        <w:t xml:space="preserve"> жизненным опытом);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здоровье (физическое и психическое);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интересная работа;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красота природы и искусства (переживание прекрасного в природе и в искусстве);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любовь (духовная и физическая близость с любимым человеком);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материально обеспеченная жизнь (отсутствие материальных затруднений);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наличие хороших и верных друзей;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общественное признание (уважение окружающих, коллектива, товарищей по работе);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познание (возможность расширения своего образования, кругозора, общей культуры, интеллектуальное развитие);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продуктивная жизнь (максимально полное использование своих возможностей, сил и способностей);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развитие (работа над собой, постоянное физическое и духовное совершенствование);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развлечения (приятное, необременительное времяпрепровождение, отсутствие обязанностей);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свобода (самостоятельность, независимость в суждениях поступках);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счастливая семейная жизнь;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счастье других (благосостояние, развитие и совершенствование других людей, всего народа, человечества в целом);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творчество (возможность творческой деятельности);</w:t>
      </w:r>
    </w:p>
    <w:p w:rsidR="00DE1489" w:rsidRPr="00DE1489" w:rsidRDefault="00DE1489" w:rsidP="00DE1489">
      <w:pPr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уверенность в себе (внутренняя гармония, свобода от внутренних противоречий, сомнений).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>Список</w:t>
      </w:r>
      <w:proofErr w:type="gramStart"/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 xml:space="preserve"> Б</w:t>
      </w:r>
      <w:proofErr w:type="gramEnd"/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 xml:space="preserve"> (инструментальные ценности)</w:t>
      </w:r>
      <w:r w:rsidRPr="00DE1489">
        <w:rPr>
          <w:rFonts w:ascii="Times New Roman" w:hAnsi="Times New Roman"/>
          <w:color w:val="333333"/>
          <w:sz w:val="28"/>
          <w:szCs w:val="28"/>
        </w:rPr>
        <w:t>: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1. аккуратность (чистоплотность), умение содержать в порядке вещи, порядок в делах;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воспитанность (хорошие манеры);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высокие запросы (высокие требования к жизни и высокие притязания);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жизнерадостность (чувство юмора);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исполнительность (дисциплинированность);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независимость (способность действовать самостоятельно, решительно);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lastRenderedPageBreak/>
        <w:t>непримиримость к недостаткам в себе и других;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образованность (широта знаний, высокая общая культура);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ответственность (чувство долга, умение держать свое слово);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рационализм (умение здраво и логично мыслить, принимать обдуманные, рациональные решения);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самоконтроль (сдержанность, самодисциплина);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смелость в отстаиваниях своего мнения, взглядов;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твердая воля (умение настоять на своем, не отступать перед трудностями);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терпимость (к взглядам и мнениям других, умение прощать другим их ошибки и заблуждения);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широта взглядов (умение понять чужую точку зрения, уважать иные вкусы, обычаи, привычки);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честность (правдивость, искренность);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эффективность в делах (трудолюбие, продуктивность в работе);</w:t>
      </w:r>
    </w:p>
    <w:p w:rsidR="00DE1489" w:rsidRPr="00DE1489" w:rsidRDefault="00DE1489" w:rsidP="00DE1489">
      <w:pPr>
        <w:numPr>
          <w:ilvl w:val="0"/>
          <w:numId w:val="3"/>
        </w:num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чуткость (заботливость).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b/>
          <w:bCs/>
          <w:color w:val="333333"/>
          <w:sz w:val="28"/>
          <w:szCs w:val="28"/>
        </w:rPr>
        <w:t>Анализ и интерпретация полученных данных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 xml:space="preserve">При анализе полученных </w:t>
      </w:r>
      <w:proofErr w:type="spellStart"/>
      <w:r w:rsidRPr="00DE1489">
        <w:rPr>
          <w:rFonts w:ascii="Times New Roman" w:hAnsi="Times New Roman"/>
          <w:color w:val="333333"/>
          <w:sz w:val="28"/>
          <w:szCs w:val="28"/>
        </w:rPr>
        <w:t>ранжировок</w:t>
      </w:r>
      <w:proofErr w:type="spellEnd"/>
      <w:r w:rsidRPr="00DE1489">
        <w:rPr>
          <w:rFonts w:ascii="Times New Roman" w:hAnsi="Times New Roman"/>
          <w:color w:val="333333"/>
          <w:sz w:val="28"/>
          <w:szCs w:val="28"/>
        </w:rPr>
        <w:t xml:space="preserve"> ценностей, психолог обращает внимание на их группировку испытуемым в содержательные блоки по разным основаниям. </w:t>
      </w:r>
      <w:proofErr w:type="gramStart"/>
      <w:r w:rsidRPr="00DE1489">
        <w:rPr>
          <w:rFonts w:ascii="Times New Roman" w:hAnsi="Times New Roman"/>
          <w:color w:val="333333"/>
          <w:sz w:val="28"/>
          <w:szCs w:val="28"/>
        </w:rPr>
        <w:t>Так, например, можно выделить «конкретные» и «абстрактные» ценности, ценности профессиональной самореализации личной жизни и т.д.</w:t>
      </w:r>
      <w:proofErr w:type="gramEnd"/>
      <w:r w:rsidRPr="00DE1489">
        <w:rPr>
          <w:rFonts w:ascii="Times New Roman" w:hAnsi="Times New Roman"/>
          <w:color w:val="333333"/>
          <w:sz w:val="28"/>
          <w:szCs w:val="28"/>
        </w:rPr>
        <w:t xml:space="preserve"> Инструментальные ценности могут группироваться в этические ценности, ценности общения, ценности дела; индивидуалистические и конформистские ценности, альтруистические ценности; ценности самоутверждения и ценности принятия других и т.д. Психолог должен попытаться уловить индивидуальную закономерность. Если не удается выявить ни одной закономерности, можно предположить </w:t>
      </w:r>
      <w:proofErr w:type="spellStart"/>
      <w:r w:rsidRPr="00DE1489">
        <w:rPr>
          <w:rFonts w:ascii="Times New Roman" w:hAnsi="Times New Roman"/>
          <w:color w:val="333333"/>
          <w:sz w:val="28"/>
          <w:szCs w:val="28"/>
        </w:rPr>
        <w:t>несформированность</w:t>
      </w:r>
      <w:proofErr w:type="spellEnd"/>
      <w:r w:rsidRPr="00DE1489">
        <w:rPr>
          <w:rFonts w:ascii="Times New Roman" w:hAnsi="Times New Roman"/>
          <w:color w:val="333333"/>
          <w:sz w:val="28"/>
          <w:szCs w:val="28"/>
        </w:rPr>
        <w:t xml:space="preserve"> у респондента системы ценностей или неискренность ответов в ходе обследования.</w:t>
      </w:r>
    </w:p>
    <w:p w:rsidR="00DE1489" w:rsidRPr="00DE1489" w:rsidRDefault="00DE1489" w:rsidP="00DE1489">
      <w:pPr>
        <w:shd w:val="clear" w:color="auto" w:fill="FFFFFF"/>
        <w:spacing w:before="0" w:beforeAutospacing="0" w:after="0" w:afterAutospacing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E1489">
        <w:rPr>
          <w:rFonts w:ascii="Times New Roman" w:hAnsi="Times New Roman"/>
          <w:color w:val="333333"/>
          <w:sz w:val="28"/>
          <w:szCs w:val="28"/>
        </w:rPr>
        <w:t>Достоинством методики является универсальность, удобство и экономичность в проведении обследования и обработке результатов, гибкость - возможность варьировать как стимульный материал (списки ценностей), так и инструкции. Существенным ее недостатком является влияние социальной желательности, возможность неискренности. Поэтому особую роль в данном случае играет мотивация диагностики, добровольный характер тестирования и наличие контакта между психологом и испытуемым. Применение методики в целях отбора, экспертизы должно быть весьма осторожным.</w:t>
      </w:r>
    </w:p>
    <w:p w:rsidR="00DE1489" w:rsidRDefault="00DE1489"/>
    <w:sectPr w:rsidR="00DE1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FD3"/>
    <w:multiLevelType w:val="multilevel"/>
    <w:tmpl w:val="2BAE1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A4F9C"/>
    <w:multiLevelType w:val="multilevel"/>
    <w:tmpl w:val="C4129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2E76B0"/>
    <w:multiLevelType w:val="multilevel"/>
    <w:tmpl w:val="3E4A0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89"/>
    <w:rsid w:val="006E57EB"/>
    <w:rsid w:val="00DA38C9"/>
    <w:rsid w:val="00DE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489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489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2024-11-10T18:29:00Z</dcterms:created>
  <dcterms:modified xsi:type="dcterms:W3CDTF">2024-11-10T18:32:00Z</dcterms:modified>
</cp:coreProperties>
</file>